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80" w:rsidRPr="004D3580" w:rsidRDefault="004D3580" w:rsidP="004D3580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bookmarkStart w:id="0" w:name="_GoBack"/>
      <w:bookmarkEnd w:id="0"/>
      <w:r w:rsidRPr="004D3580">
        <w:rPr>
          <w:rStyle w:val="blk"/>
        </w:rPr>
        <w:t> </w:t>
      </w:r>
    </w:p>
    <w:p w:rsidR="002E1345" w:rsidRPr="004D3580" w:rsidRDefault="002E1345" w:rsidP="004D3580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E1345" w:rsidRPr="00AA0B7D" w:rsidRDefault="00CB08FF" w:rsidP="004D3580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3580">
        <w:rPr>
          <w:rStyle w:val="blk"/>
          <w:rFonts w:ascii="Arial" w:hAnsi="Arial" w:cs="Arial"/>
          <w:color w:val="333333"/>
        </w:rPr>
        <w:t>В БУ «Советский районный центр для несовершеннолетних» С 2014 года проводится специальная оценка условий труда</w:t>
      </w:r>
      <w:r w:rsidRPr="00AA0B7D">
        <w:rPr>
          <w:rFonts w:ascii="Times New Roman" w:hAnsi="Times New Roman" w:cs="Times New Roman"/>
          <w:sz w:val="20"/>
          <w:szCs w:val="20"/>
        </w:rPr>
        <w:t>.</w:t>
      </w:r>
    </w:p>
    <w:p w:rsidR="00AA0B7D" w:rsidRDefault="00AA0B7D" w:rsidP="00AA0B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0B7D">
        <w:rPr>
          <w:rFonts w:ascii="Times New Roman" w:hAnsi="Times New Roman" w:cs="Times New Roman"/>
          <w:b/>
          <w:sz w:val="20"/>
          <w:szCs w:val="20"/>
        </w:rPr>
        <w:t>Специальная оценка условий труда, проведенная</w:t>
      </w:r>
      <w:r>
        <w:rPr>
          <w:rFonts w:ascii="Times New Roman" w:hAnsi="Times New Roman" w:cs="Times New Roman"/>
          <w:b/>
          <w:sz w:val="20"/>
          <w:szCs w:val="20"/>
        </w:rPr>
        <w:t xml:space="preserve"> в 2019 году</w:t>
      </w:r>
      <w:r w:rsidRPr="00AA0B7D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14742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4"/>
        <w:gridCol w:w="1541"/>
        <w:gridCol w:w="783"/>
        <w:gridCol w:w="993"/>
        <w:gridCol w:w="992"/>
        <w:gridCol w:w="1080"/>
        <w:gridCol w:w="1080"/>
        <w:gridCol w:w="1100"/>
        <w:gridCol w:w="851"/>
        <w:gridCol w:w="3685"/>
      </w:tblGrid>
      <w:tr w:rsidR="00AA0B7D" w:rsidRPr="00AA0B7D" w:rsidTr="00AA0B7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мест/работников, занятых на этих рабочих местах</w:t>
            </w:r>
          </w:p>
        </w:tc>
        <w:tc>
          <w:tcPr>
            <w:tcW w:w="6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</w:t>
            </w:r>
            <w:hyperlink r:id="rId4" w:anchor="Par1206#Par1206" w:history="1">
              <w:r w:rsidRPr="00AA0B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графе 3</w:t>
              </w:r>
            </w:hyperlink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мест/работников, на которых подана декларация соответствия условий труда государственным нормативным требованиям охраны труда</w:t>
            </w:r>
          </w:p>
        </w:tc>
      </w:tr>
      <w:tr w:rsidR="00AA0B7D" w:rsidRPr="00AA0B7D" w:rsidTr="00AA0B7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7D" w:rsidRPr="00AA0B7D" w:rsidTr="00AA0B7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. на которых проведена специальная оценка условий труда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7D" w:rsidRPr="00AA0B7D" w:rsidTr="00AA0B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B8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C8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2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A0B7D" w:rsidRPr="00AA0B7D" w:rsidTr="00AA0B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Рабочие места (</w:t>
            </w:r>
            <w:proofErr w:type="spellStart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B9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bookmarkEnd w:id="3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C9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End w:id="4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0B7D" w:rsidRPr="00AA0B7D" w:rsidTr="00AA0B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B10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bookmarkEnd w:id="5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C10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bookmarkEnd w:id="6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A0B7D" w:rsidRPr="00AA0B7D" w:rsidTr="00AA0B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RANGE!B11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bookmarkEnd w:id="7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RANGE!C11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End w:id="8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A0B7D" w:rsidRPr="00AA0B7D" w:rsidTr="00AA0B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RANGE!B12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9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RANGE!C12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10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7D" w:rsidRPr="00AA0B7D" w:rsidTr="00AA0B7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RANGE!B13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1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RANGE!C13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2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A0B7D" w:rsidRPr="00AA0B7D" w:rsidRDefault="00AA0B7D" w:rsidP="00AA0B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3" w:name="Par1271"/>
      <w:bookmarkEnd w:id="13"/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A0B7D" w:rsidRPr="00AA0B7D" w:rsidRDefault="00AA0B7D" w:rsidP="00AA0B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B7D">
        <w:rPr>
          <w:rFonts w:ascii="Times New Roman" w:hAnsi="Times New Roman" w:cs="Times New Roman"/>
          <w:b/>
          <w:sz w:val="20"/>
          <w:szCs w:val="20"/>
        </w:rPr>
        <w:t>Сп</w:t>
      </w:r>
      <w:r>
        <w:rPr>
          <w:rFonts w:ascii="Times New Roman" w:hAnsi="Times New Roman" w:cs="Times New Roman"/>
          <w:b/>
          <w:sz w:val="20"/>
          <w:szCs w:val="20"/>
        </w:rPr>
        <w:t>ециальная оценка условий труда, проведенная с 2014 года</w:t>
      </w:r>
    </w:p>
    <w:tbl>
      <w:tblPr>
        <w:tblW w:w="15660" w:type="dxa"/>
        <w:tblInd w:w="-3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440"/>
        <w:gridCol w:w="1800"/>
        <w:gridCol w:w="900"/>
        <w:gridCol w:w="900"/>
        <w:gridCol w:w="720"/>
        <w:gridCol w:w="720"/>
        <w:gridCol w:w="720"/>
        <w:gridCol w:w="720"/>
        <w:gridCol w:w="720"/>
        <w:gridCol w:w="1260"/>
        <w:gridCol w:w="1260"/>
        <w:gridCol w:w="1620"/>
      </w:tblGrid>
      <w:tr w:rsidR="00AA0B7D" w:rsidRPr="00AA0B7D" w:rsidTr="00012E7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мест/работников, занятых на этих рабочих местах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мест/занятых на них работников по классам (подклассам) условий труда из числа рабочих мест, указанных в </w:t>
            </w:r>
            <w:hyperlink r:id="rId5" w:anchor="Par1295#Par1295" w:history="1">
              <w:r w:rsidRPr="00AA0B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графе 3</w:t>
              </w:r>
            </w:hyperlink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 (единиц)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рабочих мест и работников с </w:t>
            </w:r>
            <w:proofErr w:type="spellStart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травмоопасными</w:t>
            </w:r>
            <w:proofErr w:type="spellEnd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 труда по результатам аттестации (3 класс)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работников с оценкой несоответствия требованиям по обеспеченности средствами индивидуальной защиты (СИЗ)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мест/работников, на которых подана декларация соответствия условий труда государственным нормативным требованиям охраны труда</w:t>
            </w:r>
          </w:p>
        </w:tc>
      </w:tr>
      <w:tr w:rsidR="00AA0B7D" w:rsidRPr="00AA0B7D" w:rsidTr="00012E7D">
        <w:trPr>
          <w:trHeight w:val="4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. на которых проведена специальная оценка условий труда и (или) аттестация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. на которых проведена экспертиза качества специальной оценки условий труда и (или) качества аттестации рабочих мест</w:t>
            </w:r>
          </w:p>
        </w:tc>
        <w:tc>
          <w:tcPr>
            <w:tcW w:w="5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7D" w:rsidRPr="00AA0B7D" w:rsidTr="00012E7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7D" w:rsidRPr="00AA0B7D" w:rsidTr="00012E7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подкласс 3.4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7D" w:rsidRPr="00AA0B7D" w:rsidTr="00012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1295"/>
            <w:bookmarkEnd w:id="14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0B7D" w:rsidRPr="00AA0B7D" w:rsidTr="00012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RANGE!F9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bookmarkEnd w:id="1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RANGE!G9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6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RANGE!N9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bookmarkEnd w:id="17"/>
          </w:p>
        </w:tc>
      </w:tr>
      <w:tr w:rsidR="00AA0B7D" w:rsidRPr="00AA0B7D" w:rsidTr="00012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RANGE!F10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bookmarkEnd w:id="1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RANGE!G10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1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RANGE!N10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bookmarkEnd w:id="20"/>
          </w:p>
        </w:tc>
      </w:tr>
      <w:tr w:rsidR="00AA0B7D" w:rsidRPr="00AA0B7D" w:rsidTr="00012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RANGE!F11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bookmarkEnd w:id="2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RANGE!G11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RANGE!N11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bookmarkEnd w:id="23"/>
          </w:p>
        </w:tc>
      </w:tr>
      <w:tr w:rsidR="00AA0B7D" w:rsidRPr="00AA0B7D" w:rsidTr="00012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RANGE!F12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2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RANGE!G12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2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RANGE!N12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26"/>
          </w:p>
        </w:tc>
      </w:tr>
      <w:tr w:rsidR="00AA0B7D" w:rsidRPr="00AA0B7D" w:rsidTr="00012E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RANGE!F13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7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RANGE!G13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End w:id="28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B7D" w:rsidRPr="00AA0B7D" w:rsidRDefault="00AA0B7D" w:rsidP="00AA0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A0B7D" w:rsidRPr="00AA0B7D" w:rsidRDefault="00AA0B7D" w:rsidP="00AA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RANGE!N13"/>
            <w:r w:rsidRPr="00AA0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9"/>
          </w:p>
        </w:tc>
      </w:tr>
    </w:tbl>
    <w:p w:rsidR="00AA0B7D" w:rsidRPr="00AA0B7D" w:rsidRDefault="00AA0B7D" w:rsidP="00AA0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08FF" w:rsidRPr="00AA0B7D" w:rsidRDefault="00CB08FF" w:rsidP="00AA0B7D">
      <w:pPr>
        <w:spacing w:after="0" w:line="240" w:lineRule="auto"/>
        <w:rPr>
          <w:rFonts w:ascii="Times New Roman" w:hAnsi="Times New Roman" w:cs="Times New Roman"/>
          <w:color w:val="212529"/>
          <w:sz w:val="20"/>
          <w:szCs w:val="20"/>
          <w:shd w:val="clear" w:color="auto" w:fill="F2F2F4"/>
        </w:rPr>
      </w:pPr>
    </w:p>
    <w:p w:rsidR="002E1345" w:rsidRPr="00AA0B7D" w:rsidRDefault="002E1345" w:rsidP="00AA0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B7D">
        <w:rPr>
          <w:rFonts w:ascii="Times New Roman" w:hAnsi="Times New Roman" w:cs="Times New Roman"/>
          <w:sz w:val="20"/>
          <w:szCs w:val="20"/>
        </w:rPr>
        <w:t>Данные о поданных декларациях</w:t>
      </w:r>
      <w:r w:rsidR="00AA0B7D">
        <w:rPr>
          <w:rFonts w:ascii="Times New Roman" w:hAnsi="Times New Roman" w:cs="Times New Roman"/>
          <w:sz w:val="20"/>
          <w:szCs w:val="20"/>
        </w:rPr>
        <w:t xml:space="preserve"> по </w:t>
      </w:r>
      <w:proofErr w:type="gramStart"/>
      <w:r w:rsidR="00AA0B7D">
        <w:rPr>
          <w:rFonts w:ascii="Times New Roman" w:hAnsi="Times New Roman" w:cs="Times New Roman"/>
          <w:sz w:val="20"/>
          <w:szCs w:val="20"/>
        </w:rPr>
        <w:t xml:space="preserve">СОУТ </w:t>
      </w:r>
      <w:r w:rsidRPr="00AA0B7D">
        <w:rPr>
          <w:rFonts w:ascii="Times New Roman" w:hAnsi="Times New Roman" w:cs="Times New Roman"/>
          <w:sz w:val="20"/>
          <w:szCs w:val="20"/>
        </w:rPr>
        <w:t xml:space="preserve"> БУ</w:t>
      </w:r>
      <w:proofErr w:type="gramEnd"/>
      <w:r w:rsidRPr="00AA0B7D">
        <w:rPr>
          <w:rFonts w:ascii="Times New Roman" w:hAnsi="Times New Roman" w:cs="Times New Roman"/>
          <w:sz w:val="20"/>
          <w:szCs w:val="20"/>
        </w:rPr>
        <w:t xml:space="preserve"> «Советский районный центр для несове</w:t>
      </w:r>
      <w:r w:rsidR="00CB08FF" w:rsidRPr="00AA0B7D">
        <w:rPr>
          <w:rFonts w:ascii="Times New Roman" w:hAnsi="Times New Roman" w:cs="Times New Roman"/>
          <w:sz w:val="20"/>
          <w:szCs w:val="20"/>
        </w:rPr>
        <w:t>ршеннолетних» можно просмотреть в реестре,</w:t>
      </w:r>
      <w:r w:rsidRPr="00AA0B7D">
        <w:rPr>
          <w:rFonts w:ascii="Times New Roman" w:hAnsi="Times New Roman" w:cs="Times New Roman"/>
          <w:sz w:val="20"/>
          <w:szCs w:val="20"/>
        </w:rPr>
        <w:t xml:space="preserve">  перейдя по ссылке:</w:t>
      </w:r>
    </w:p>
    <w:p w:rsidR="002E1345" w:rsidRDefault="00A83AE1" w:rsidP="00AA0B7D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</w:rPr>
      </w:pPr>
      <w:hyperlink r:id="rId6" w:history="1">
        <w:r w:rsidR="002E1345" w:rsidRPr="00AA0B7D">
          <w:rPr>
            <w:rStyle w:val="a3"/>
            <w:rFonts w:ascii="Times New Roman" w:hAnsi="Times New Roman" w:cs="Times New Roman"/>
            <w:sz w:val="20"/>
            <w:szCs w:val="20"/>
          </w:rPr>
          <w:t>https://declaration.rostrud.ru/declaration/index?DeclarationSearch%5Binn%5D=8615009411&amp;DeclarationSearch%5Bregion_id%5D=77</w:t>
        </w:r>
      </w:hyperlink>
    </w:p>
    <w:p w:rsidR="00AA0B7D" w:rsidRPr="00AA0B7D" w:rsidRDefault="00AA0B7D" w:rsidP="00AA0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345" w:rsidRPr="00AA0B7D" w:rsidRDefault="002E1345" w:rsidP="00AA0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B7D">
        <w:rPr>
          <w:rFonts w:ascii="Times New Roman" w:hAnsi="Times New Roman" w:cs="Times New Roman"/>
          <w:sz w:val="20"/>
          <w:szCs w:val="20"/>
        </w:rPr>
        <w:t>Данные о поданных отчетах по СОУТ БУ «Советский районный центр для несоверше</w:t>
      </w:r>
      <w:r w:rsidR="00CB08FF" w:rsidRPr="00AA0B7D">
        <w:rPr>
          <w:rFonts w:ascii="Times New Roman" w:hAnsi="Times New Roman" w:cs="Times New Roman"/>
          <w:sz w:val="20"/>
          <w:szCs w:val="20"/>
        </w:rPr>
        <w:t xml:space="preserve">ннолетних» можно просмотреть в </w:t>
      </w:r>
      <w:proofErr w:type="gramStart"/>
      <w:r w:rsidR="00CB08FF" w:rsidRPr="00AA0B7D">
        <w:rPr>
          <w:rFonts w:ascii="Times New Roman" w:hAnsi="Times New Roman" w:cs="Times New Roman"/>
          <w:sz w:val="20"/>
          <w:szCs w:val="20"/>
        </w:rPr>
        <w:t>реестре ,</w:t>
      </w:r>
      <w:proofErr w:type="gramEnd"/>
      <w:r w:rsidR="00CB08FF" w:rsidRPr="00AA0B7D">
        <w:rPr>
          <w:rFonts w:ascii="Times New Roman" w:hAnsi="Times New Roman" w:cs="Times New Roman"/>
          <w:sz w:val="20"/>
          <w:szCs w:val="20"/>
        </w:rPr>
        <w:t xml:space="preserve"> </w:t>
      </w:r>
      <w:r w:rsidRPr="00AA0B7D">
        <w:rPr>
          <w:rFonts w:ascii="Times New Roman" w:hAnsi="Times New Roman" w:cs="Times New Roman"/>
          <w:sz w:val="20"/>
          <w:szCs w:val="20"/>
        </w:rPr>
        <w:t>перейдя по ссылке::</w:t>
      </w:r>
    </w:p>
    <w:p w:rsidR="002E1345" w:rsidRPr="00AA0B7D" w:rsidRDefault="00A83AE1" w:rsidP="00AA0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2E1345" w:rsidRPr="00AA0B7D">
          <w:rPr>
            <w:rStyle w:val="a3"/>
            <w:rFonts w:ascii="Times New Roman" w:hAnsi="Times New Roman" w:cs="Times New Roman"/>
            <w:sz w:val="20"/>
            <w:szCs w:val="20"/>
          </w:rPr>
          <w:t>http://akot.rosmintrud.ru/sout/Statistics/varorganization</w:t>
        </w:r>
      </w:hyperlink>
    </w:p>
    <w:p w:rsidR="000C3C5F" w:rsidRPr="00AA0B7D" w:rsidRDefault="008A38F0" w:rsidP="00AA0B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B7D">
        <w:rPr>
          <w:rFonts w:ascii="Times New Roman" w:hAnsi="Times New Roman" w:cs="Times New Roman"/>
          <w:color w:val="212529"/>
          <w:sz w:val="20"/>
          <w:szCs w:val="20"/>
        </w:rPr>
        <w:br/>
      </w:r>
      <w:r w:rsidRPr="00AA0B7D">
        <w:rPr>
          <w:rFonts w:ascii="Times New Roman" w:hAnsi="Times New Roman" w:cs="Times New Roman"/>
          <w:color w:val="212529"/>
          <w:sz w:val="20"/>
          <w:szCs w:val="20"/>
        </w:rPr>
        <w:br/>
      </w:r>
    </w:p>
    <w:sectPr w:rsidR="000C3C5F" w:rsidRPr="00AA0B7D" w:rsidSect="00AA0B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F4"/>
    <w:rsid w:val="002E1345"/>
    <w:rsid w:val="003D00F4"/>
    <w:rsid w:val="003D5400"/>
    <w:rsid w:val="004D3580"/>
    <w:rsid w:val="008A38F0"/>
    <w:rsid w:val="00A83AE1"/>
    <w:rsid w:val="00AA0B7D"/>
    <w:rsid w:val="00CB08FF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A7D1-1A65-48DC-B20B-EFBD4D5C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8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345"/>
    <w:rPr>
      <w:color w:val="954F72" w:themeColor="followedHyperlink"/>
      <w:u w:val="single"/>
    </w:rPr>
  </w:style>
  <w:style w:type="character" w:customStyle="1" w:styleId="blk">
    <w:name w:val="blk"/>
    <w:basedOn w:val="a0"/>
    <w:rsid w:val="004D3580"/>
  </w:style>
  <w:style w:type="character" w:customStyle="1" w:styleId="nobr">
    <w:name w:val="nobr"/>
    <w:basedOn w:val="a0"/>
    <w:rsid w:val="004D3580"/>
  </w:style>
  <w:style w:type="character" w:customStyle="1" w:styleId="10">
    <w:name w:val="Заголовок 1 Знак"/>
    <w:basedOn w:val="a0"/>
    <w:link w:val="1"/>
    <w:uiPriority w:val="9"/>
    <w:rsid w:val="004D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D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kot.rosmintrud.ru/sout/Statistics/varorganiz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claration.rostrud.ru/declaration/index?DeclarationSearch%5Binn%5D=8615009411&amp;DeclarationSearch%5Bregion_id%5D=77" TargetMode="External"/><Relationship Id="rId5" Type="http://schemas.openxmlformats.org/officeDocument/2006/relationships/hyperlink" Target="file:///C:\Users\1\AppData\Local\Temp\7zOF181.tmp\&#1048;&#1085;&#1092;&#1086;&#1088;&#1084;&#1072;&#1094;&#1080;&#1103;%20&#1086;&#1090;%20&#1088;&#1072;&#1073;&#1086;&#1090;&#1086;&#1076;&#1072;&#1090;&#1077;&#1083;&#1077;&#1081;.doc" TargetMode="External"/><Relationship Id="rId4" Type="http://schemas.openxmlformats.org/officeDocument/2006/relationships/hyperlink" Target="file:///C:\Users\1\AppData\Local\Temp\7zOF181.tmp\&#1048;&#1085;&#1092;&#1086;&#1088;&#1084;&#1072;&#1094;&#1080;&#1103;%20&#1086;&#1090;%20&#1088;&#1072;&#1073;&#1086;&#1090;&#1086;&#1076;&#1072;&#1090;&#1077;&#1083;&#1077;&#1081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</dc:creator>
  <cp:keywords/>
  <dc:description/>
  <cp:lastModifiedBy>ОТ</cp:lastModifiedBy>
  <cp:revision>7</cp:revision>
  <dcterms:created xsi:type="dcterms:W3CDTF">2020-01-22T07:51:00Z</dcterms:created>
  <dcterms:modified xsi:type="dcterms:W3CDTF">2020-01-24T09:23:00Z</dcterms:modified>
</cp:coreProperties>
</file>